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DE" w:rsidRPr="003E761F" w:rsidRDefault="00950BDE" w:rsidP="003E761F">
      <w:pPr>
        <w:spacing w:line="276" w:lineRule="auto"/>
        <w:rPr>
          <w:rFonts w:ascii="Cambria" w:hAnsi="Cambria"/>
          <w:b/>
          <w:sz w:val="28"/>
          <w:szCs w:val="28"/>
          <w:u w:val="single"/>
        </w:rPr>
      </w:pPr>
      <w:r w:rsidRPr="003E761F">
        <w:rPr>
          <w:rFonts w:ascii="Cambria" w:hAnsi="Cambria"/>
          <w:b/>
          <w:sz w:val="28"/>
          <w:szCs w:val="28"/>
          <w:u w:val="single"/>
        </w:rPr>
        <w:t xml:space="preserve">Cele i zadania </w:t>
      </w:r>
    </w:p>
    <w:p w:rsidR="00950BDE" w:rsidRPr="003E761F" w:rsidRDefault="00950BDE" w:rsidP="003E761F">
      <w:pPr>
        <w:spacing w:line="276" w:lineRule="auto"/>
        <w:rPr>
          <w:rFonts w:ascii="Cambria" w:hAnsi="Cambria"/>
          <w:b/>
          <w:sz w:val="28"/>
          <w:szCs w:val="28"/>
          <w:u w:val="single"/>
        </w:rPr>
      </w:pPr>
      <w:r w:rsidRPr="003E761F">
        <w:rPr>
          <w:rFonts w:ascii="Cambria" w:hAnsi="Cambria"/>
          <w:b/>
          <w:sz w:val="28"/>
          <w:szCs w:val="28"/>
          <w:u w:val="single"/>
        </w:rPr>
        <w:t>Zespołu Szkół Licealnych i Ekonomicznych nr1</w:t>
      </w:r>
    </w:p>
    <w:p w:rsidR="00950BDE" w:rsidRPr="003E761F" w:rsidRDefault="00950BDE" w:rsidP="003E761F">
      <w:pPr>
        <w:spacing w:before="120" w:after="120" w:line="276" w:lineRule="auto"/>
        <w:jc w:val="center"/>
        <w:rPr>
          <w:rFonts w:ascii="Cambria" w:eastAsia="Times New Roman" w:hAnsi="Cambria"/>
          <w:bCs/>
          <w:sz w:val="28"/>
          <w:szCs w:val="28"/>
          <w:lang w:eastAsia="pl-PL"/>
        </w:rPr>
      </w:pPr>
    </w:p>
    <w:p w:rsidR="00950BDE" w:rsidRPr="003E761F" w:rsidRDefault="00950BDE" w:rsidP="003E761F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u w:val="single"/>
          <w:lang w:eastAsia="pl-PL"/>
        </w:rPr>
        <w:t>Głównymi celami Szkoły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 są:</w:t>
      </w:r>
    </w:p>
    <w:p w:rsidR="00950BDE" w:rsidRPr="003E761F" w:rsidRDefault="00950BDE" w:rsidP="003E761F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kształcenie i wychowanie służące rozwijaniu u młodzieży poczucia odpowiedzialności, miłości ojczyzny oraz poszanowania dla polskiego dziedzictwa kulturowego, przy jednoczesnym otwarciu na wartości kultur Europy i świata;</w:t>
      </w:r>
    </w:p>
    <w:p w:rsidR="00950BDE" w:rsidRPr="003E761F" w:rsidRDefault="00950BDE" w:rsidP="003E761F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zapewnienie każdemu uczniowi warunków niezbędnych do jego wszechstronnego rozwoju;</w:t>
      </w:r>
    </w:p>
    <w:p w:rsidR="00950BDE" w:rsidRPr="003E761F" w:rsidRDefault="00950BDE" w:rsidP="003E761F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przygotowanie uczniów do wypełniania obowiązków rodzinnych, pracowniczych i obywatelskich, w oparciu o zasady solidarności, demokracji, tolerancji, sprawiedliwości i wolności;</w:t>
      </w:r>
    </w:p>
    <w:p w:rsidR="00950BDE" w:rsidRDefault="00950BDE" w:rsidP="003E761F">
      <w:pPr>
        <w:pStyle w:val="Akapitzlist"/>
        <w:numPr>
          <w:ilvl w:val="0"/>
          <w:numId w:val="2"/>
        </w:numPr>
        <w:spacing w:before="120" w:after="120"/>
        <w:ind w:left="709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realizacja prawa do nauki obywateli zagwarantowana w art. 70 Konstytucji RP, na zasadach określonych w statucie i stosownie do formy organizacyjnej szkoły oraz realizacja  prawa dzieci i młodzieży do wychowania i opieki odpowiednich do wieku i osiągniętego rozwoju.</w:t>
      </w:r>
    </w:p>
    <w:p w:rsidR="003E761F" w:rsidRPr="003E761F" w:rsidRDefault="003E761F" w:rsidP="003E761F">
      <w:pPr>
        <w:pStyle w:val="Akapitzlist"/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</w:p>
    <w:p w:rsidR="00950BDE" w:rsidRPr="003E761F" w:rsidRDefault="00950BDE" w:rsidP="003E761F">
      <w:pPr>
        <w:pStyle w:val="Akapitzlist"/>
        <w:numPr>
          <w:ilvl w:val="0"/>
          <w:numId w:val="1"/>
        </w:numPr>
        <w:spacing w:after="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u w:val="single"/>
          <w:lang w:eastAsia="pl-PL"/>
        </w:rPr>
        <w:t>Celem kształcenia ogólnego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 </w:t>
      </w:r>
    </w:p>
    <w:p w:rsidR="001A150A" w:rsidRPr="001A150A" w:rsidRDefault="001A150A" w:rsidP="001A150A">
      <w:pPr>
        <w:pStyle w:val="Akapitzlist"/>
        <w:spacing w:before="120" w:after="120"/>
        <w:ind w:left="36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W roku szkolnym 2026/2027 działalność dydaktyczna, wychowawcza, opiekuńcza i profilaktyczna Zespołu Szkół Licealnych i Ekonomicznych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nr 1 będzie ukierunkowana na realizację podstawowych kierunków polityki oświatowej państwa oraz dostosowanie działań szkoły do potrzeb i możliwości uczniów, wymagań współczesnego rynku pracy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i zmieniających się warunków społecznych, technologicznych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gospodarczych.</w:t>
      </w:r>
    </w:p>
    <w:p w:rsidR="001A150A" w:rsidRPr="001A150A" w:rsidRDefault="001A150A" w:rsidP="001A150A">
      <w:pPr>
        <w:pStyle w:val="Akapitzlist"/>
        <w:spacing w:before="120" w:after="120"/>
        <w:ind w:left="36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</w:p>
    <w:p w:rsidR="001A150A" w:rsidRPr="001A150A" w:rsidRDefault="001A150A" w:rsidP="001A150A">
      <w:pPr>
        <w:pStyle w:val="Akapitzlist"/>
        <w:spacing w:before="120" w:after="120"/>
        <w:ind w:left="36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Cele szkoły na rok szkolny 2026/2027</w:t>
      </w:r>
    </w:p>
    <w:p w:rsidR="00440ABF" w:rsidRDefault="001A150A" w:rsidP="001A150A">
      <w:pPr>
        <w:pStyle w:val="Akapitzlist"/>
        <w:numPr>
          <w:ilvl w:val="3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Wspieranie rozwoju ucznia oraz wdrażanie zmian wynikających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z Reformy26 – „Kompas Jutra”.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Celem szkoły jest tworzenie środowiska edukacyjnego, które łączy wysokie wymagania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z indywidualizacją procesu nauczania, zapewnia uczniom poczucie bezpieczeństwa i przynależności oraz sprzyja ich wszechstronnemu rozwojowi. </w:t>
      </w:r>
    </w:p>
    <w:p w:rsidR="001A150A" w:rsidRPr="001A150A" w:rsidRDefault="001A150A" w:rsidP="00440ABF">
      <w:pPr>
        <w:pStyle w:val="Akapitzlist"/>
        <w:spacing w:before="120" w:after="120"/>
        <w:ind w:left="928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spacing w:before="120" w:after="120"/>
        <w:ind w:left="36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</w:p>
    <w:p w:rsidR="001A150A" w:rsidRPr="001A150A" w:rsidRDefault="001A150A" w:rsidP="001A150A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rozwijać kompetencje kluczowe, przedmiotowe, społeczne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zawodowe uczniów;</w:t>
      </w:r>
    </w:p>
    <w:p w:rsidR="001A150A" w:rsidRPr="001A150A" w:rsidRDefault="001A150A" w:rsidP="001A150A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dostosowywać metody, formy i organizację nauczania do indywidualnych możliwości i potrzeb uczniów;</w:t>
      </w:r>
    </w:p>
    <w:p w:rsidR="001A150A" w:rsidRPr="001A150A" w:rsidRDefault="001A150A" w:rsidP="001A150A">
      <w:pPr>
        <w:pStyle w:val="Akapitzlist"/>
        <w:numPr>
          <w:ilvl w:val="0"/>
          <w:numId w:val="36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wzmacniać samodzielność, odpowiedzialność i sprawczość uczniów w procesie uczenia się;</w:t>
      </w:r>
    </w:p>
    <w:p w:rsidR="001A150A" w:rsidRPr="001A150A" w:rsidRDefault="001A150A" w:rsidP="001A150A">
      <w:pPr>
        <w:pStyle w:val="Akapitzlist"/>
        <w:numPr>
          <w:ilvl w:val="0"/>
          <w:numId w:val="37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ocenianie kształtujące oraz wykorzystywać informację zwrotną do wspierania postępów ucznia;</w:t>
      </w:r>
    </w:p>
    <w:p w:rsidR="001A150A" w:rsidRPr="001A150A" w:rsidRDefault="001A150A" w:rsidP="001A150A">
      <w:pPr>
        <w:pStyle w:val="Akapitzlist"/>
        <w:numPr>
          <w:ilvl w:val="0"/>
          <w:numId w:val="37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wspierać nauczycieli we wdrażaniu nowych rozwiązań dydaktycznych i organizacyjnych.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Budowanie odporności społecznej oraz kształtowanie postaw patriotycznych, obywatelskich i prospołecznych.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Szkoła będzie kształtować uczniów jako osoby odpowiedzialne za siebie, innych ludzi i wspólnotę, przygotowane do aktywnego uczestnictwa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życiu społecznym i obywatelskim.</w:t>
      </w:r>
    </w:p>
    <w:p w:rsidR="001A150A" w:rsidRPr="001A150A" w:rsidRDefault="001A150A" w:rsidP="00440ABF">
      <w:pPr>
        <w:pStyle w:val="Akapitzlist"/>
        <w:spacing w:before="120" w:after="120"/>
        <w:ind w:left="447" w:firstLine="633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poczucie odpowiedzialności za wspólnotę szkolną, lokalną i państwową;</w:t>
      </w:r>
    </w:p>
    <w:p w:rsidR="001A150A" w:rsidRPr="001A150A" w:rsidRDefault="001A150A" w:rsidP="001A150A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kształtować szacunek dla historii, tradycji i dziedzictwa kulturowego Polski oraz otwartość na inne kultury;</w:t>
      </w:r>
    </w:p>
    <w:p w:rsidR="001A150A" w:rsidRPr="001A150A" w:rsidRDefault="001A150A" w:rsidP="001A150A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umiejętność współpracy, dialogu i rozwiązywania konfliktów;</w:t>
      </w:r>
    </w:p>
    <w:p w:rsidR="001A150A" w:rsidRPr="001A150A" w:rsidRDefault="001A150A" w:rsidP="001A150A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przygotowywać uczniów do właściwego reagowania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sytuacjach zagrożenia i kryzysu;</w:t>
      </w:r>
    </w:p>
    <w:p w:rsidR="001A150A" w:rsidRPr="001A150A" w:rsidRDefault="001A150A" w:rsidP="001A150A">
      <w:pPr>
        <w:pStyle w:val="Akapitzlist"/>
        <w:numPr>
          <w:ilvl w:val="0"/>
          <w:numId w:val="38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odpowiedzialność za bezpieczeństwo własne i innych osób.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Promowanie zdrowia fizycznego i psychicznego oraz edukacji zdrowotnej. Szkoła będzie wspierać uczniów w kształtowaniu zdrowego stylu życia oraz rozwijać ich wiedzę i umiejętności związane z ochroną zdrowia własnego i innych.</w:t>
      </w:r>
    </w:p>
    <w:p w:rsidR="001A150A" w:rsidRPr="001A150A" w:rsidRDefault="001A150A" w:rsidP="001A150A">
      <w:pPr>
        <w:pStyle w:val="Akapitzlist"/>
        <w:spacing w:before="120" w:after="120"/>
        <w:ind w:left="993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promować aktywność fizyczną i racjonalne zasady zdrowego stylu życia;</w:t>
      </w:r>
    </w:p>
    <w:p w:rsidR="001A150A" w:rsidRPr="001A150A" w:rsidRDefault="001A150A" w:rsidP="001A150A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wzmacniać działania służące zdrowiu psychicznemu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i dobrostanowi uczniów;</w:t>
      </w:r>
    </w:p>
    <w:p w:rsidR="001A150A" w:rsidRPr="001A150A" w:rsidRDefault="001A150A" w:rsidP="001A150A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lastRenderedPageBreak/>
        <w:t>rozwijać umiejętność rozpoznawania sytuacji wymagających pomocy i korzystania ze wsparcia;</w:t>
      </w:r>
    </w:p>
    <w:p w:rsidR="001A150A" w:rsidRPr="001A150A" w:rsidRDefault="001A150A" w:rsidP="001A150A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kompetencje uczniów w zakresie udzielania pierwszej pomocy;</w:t>
      </w:r>
    </w:p>
    <w:p w:rsidR="001A150A" w:rsidRPr="001A150A" w:rsidRDefault="001A150A" w:rsidP="001A150A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podejmować działania profilaktyczne dotyczące </w:t>
      </w:r>
      <w:proofErr w:type="spellStart"/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zachowań</w:t>
      </w:r>
      <w:proofErr w:type="spellEnd"/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ryzykownych i uzależnień.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Rozwijanie higieny cyfrowej, bezpieczeństwa w sieci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odpowiedzialnego korzystania ze sztucznej inteligencji.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Celem szkoły jest przygotowanie uczniów do świadomego, bezpiecznego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odpowiedzialnego funkcjonowania w środowisku cyfrowym.</w:t>
      </w:r>
    </w:p>
    <w:p w:rsidR="001A150A" w:rsidRPr="001A150A" w:rsidRDefault="001A150A" w:rsidP="00440ABF">
      <w:pPr>
        <w:pStyle w:val="Akapitzlist"/>
        <w:spacing w:before="120" w:after="120"/>
        <w:ind w:left="1134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umiejętność krytycznej oceny informacji i treści dostępnych w Internecie;</w:t>
      </w:r>
    </w:p>
    <w:p w:rsidR="001A150A" w:rsidRPr="001A150A" w:rsidRDefault="001A150A" w:rsidP="001A150A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kształtować zasady bezpiecznego korzystania z technologii cyfrowych;</w:t>
      </w:r>
    </w:p>
    <w:p w:rsidR="001A150A" w:rsidRPr="001A150A" w:rsidRDefault="001A150A" w:rsidP="001A150A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promować równowagę pomiędzy aktywnością online i offline;</w:t>
      </w:r>
    </w:p>
    <w:p w:rsidR="001A150A" w:rsidRPr="001A150A" w:rsidRDefault="001A150A" w:rsidP="001A150A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umiejętność odpowiedzialnego i krytycznego korzystania ze sztucznej inteligencji;</w:t>
      </w:r>
    </w:p>
    <w:p w:rsidR="001A150A" w:rsidRPr="001A150A" w:rsidRDefault="001A150A" w:rsidP="001A150A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wykorzystywać funkcjonalności i zasoby Zintegrowanej Platformy Edukacyjnej;</w:t>
      </w:r>
    </w:p>
    <w:p w:rsidR="001A150A" w:rsidRPr="003E7617" w:rsidRDefault="001A150A" w:rsidP="003E7617">
      <w:pPr>
        <w:pStyle w:val="Akapitzlist"/>
        <w:numPr>
          <w:ilvl w:val="0"/>
          <w:numId w:val="40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doskonalić kompetencje cyfrowe nauczycieli oraz poprawne metodycznie wykorzystywanie nowoczesnych technologii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procesie dydaktycznym.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Indywidualizacja wsparcia ucznia i wzmacnianie współpracy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z rodzicami. Szkoła będzie rozpoznawać indywidualne potrzeby rozwojowe, edukacyjne, emocjonalne i społeczne uczniów oraz organizować adekwatne formy wsparcia.</w:t>
      </w:r>
    </w:p>
    <w:p w:rsidR="001A150A" w:rsidRPr="001A150A" w:rsidRDefault="001A150A" w:rsidP="001A150A">
      <w:pPr>
        <w:pStyle w:val="Akapitzlist"/>
        <w:spacing w:before="120" w:after="120"/>
        <w:ind w:left="1134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systematycznie rozpoznawać potrzeby i możliwości uczniów;</w:t>
      </w:r>
    </w:p>
    <w:p w:rsidR="001A150A" w:rsidRPr="001A150A" w:rsidRDefault="001A150A" w:rsidP="001A150A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wykorzystywać wyniki diagnoz do planowania procesu dydaktycznego, wychowawczego i opiekuńczego;</w:t>
      </w:r>
    </w:p>
    <w:p w:rsidR="001A150A" w:rsidRPr="001A150A" w:rsidRDefault="001A150A" w:rsidP="001A150A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pomoc psychologiczno-pedagogiczną;</w:t>
      </w:r>
    </w:p>
    <w:p w:rsidR="001A150A" w:rsidRPr="001A150A" w:rsidRDefault="001A150A" w:rsidP="001A150A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wspierać uczniów ze szczególnymi potrzebami edukacyjnymi;</w:t>
      </w:r>
    </w:p>
    <w:p w:rsidR="001A150A" w:rsidRPr="001A150A" w:rsidRDefault="001A150A" w:rsidP="001A150A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wzmacniać współpracę nauczycieli, wychowawców, specjalistów i rodziców;</w:t>
      </w:r>
    </w:p>
    <w:p w:rsidR="001A150A" w:rsidRPr="00440ABF" w:rsidRDefault="001A150A" w:rsidP="00440ABF">
      <w:pPr>
        <w:pStyle w:val="Akapitzlist"/>
        <w:numPr>
          <w:ilvl w:val="0"/>
          <w:numId w:val="4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lastRenderedPageBreak/>
        <w:t>dążyć do zapewnienia spójności działań podejmowanych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na rzecz ucznia.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Profilaktyka uzależnień behawioralnych, przeciwdziałanie przemocy rówieśniczej i wspieranie zdrowia psychicznego.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Szkoła będzie tworzyć bezpieczne i przyjazne środowisko wolne od przemocy, dyskryminacji i </w:t>
      </w:r>
      <w:proofErr w:type="spellStart"/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zachowań</w:t>
      </w:r>
      <w:proofErr w:type="spellEnd"/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zagrażających prawidłowemu rozwojowi uczniów.</w:t>
      </w:r>
    </w:p>
    <w:p w:rsidR="001A150A" w:rsidRPr="001A150A" w:rsidRDefault="001A150A" w:rsidP="001A150A">
      <w:pPr>
        <w:pStyle w:val="Akapitzlist"/>
        <w:spacing w:before="120" w:after="120"/>
        <w:ind w:left="993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prowadzić działania profilaktyczne dotyczące uzależnień, w tym uzależnień behawioralnych;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przeciwdziałać przemocy rówieśniczej, cyberprzemocy, agresji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wykluczeniu;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kompetencje emocjonalne i społeczne uczniów;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wzmacniać umiejętność rozwiązywania konfliktów i radzenia sobie w sytuacjach trudnych;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zapewniać uczniom możliwość uzyskania pomocy w sytuacjach kryzysowych;</w:t>
      </w:r>
    </w:p>
    <w:p w:rsidR="001A150A" w:rsidRPr="001A150A" w:rsidRDefault="001A150A" w:rsidP="001A150A">
      <w:pPr>
        <w:pStyle w:val="Akapitzlist"/>
        <w:numPr>
          <w:ilvl w:val="0"/>
          <w:numId w:val="42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współpracę szkoły z rodzicami i specjalistami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w zakresie profilaktyki i pomocy psychologiczno-pedagogicznej.</w:t>
      </w:r>
    </w:p>
    <w:p w:rsidR="001A150A" w:rsidRPr="001A150A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Przygotowanie uczniów do świadomego wyboru dalszej drogi edukacyjnej i zawodowej.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Szczególnym zadaniem szkoły będzie przygotowanie uczniów do funkcjonowania na zmieniającym się rynku pracy oraz podejmowania świadomych decyzji dotyczących dalszego kształcenia i kariery zawodowej.</w:t>
      </w:r>
    </w:p>
    <w:p w:rsidR="001A150A" w:rsidRPr="001A150A" w:rsidRDefault="001A150A" w:rsidP="001A150A">
      <w:pPr>
        <w:pStyle w:val="Akapitzlist"/>
        <w:spacing w:before="120" w:after="120"/>
        <w:ind w:left="1134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doradztwo zawodowe;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promować kształcenie zawodowe i jego znaczenie dla rozwoju gospodarczego;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wzmacniać współpracę z pracodawcami, instytucjami rynku pracy i środowiskiem gospodarczym;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dostosowywać treści i formy kształcenia zawodowego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do zmieniających się potrzeb rynku pracy;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integrować kształcenie ogólne z zawodowym;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kompetencje przedsiębiorcze, cyfrowe i społeczne uczniów;</w:t>
      </w:r>
    </w:p>
    <w:p w:rsidR="001A150A" w:rsidRPr="001A150A" w:rsidRDefault="001A150A" w:rsidP="001A150A">
      <w:pPr>
        <w:pStyle w:val="Akapitzlist"/>
        <w:numPr>
          <w:ilvl w:val="0"/>
          <w:numId w:val="43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lastRenderedPageBreak/>
        <w:t>wspierać uczniów w planowaniu indywidualnej ścieżki edukacyjnej i zawodowej.</w:t>
      </w:r>
    </w:p>
    <w:p w:rsidR="00440ABF" w:rsidRDefault="001A150A" w:rsidP="001A150A">
      <w:pPr>
        <w:pStyle w:val="Akapitzlist"/>
        <w:numPr>
          <w:ilvl w:val="0"/>
          <w:numId w:val="45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Rozwijanie ciekawości poznawczej, samodzielności i kreatywności uczniów.</w:t>
      </w:r>
      <w:r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</w:t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Szkoła będzie tworzyć warunki do aktywnego, twórczego i interdyscyplinarnego uczenia się oraz rozwijania zainteresowań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 i uzdolnień uczniów.</w:t>
      </w:r>
    </w:p>
    <w:p w:rsidR="001A150A" w:rsidRPr="001A150A" w:rsidRDefault="001A150A" w:rsidP="00440ABF">
      <w:pPr>
        <w:pStyle w:val="Akapitzlist"/>
        <w:spacing w:before="120" w:after="120"/>
        <w:ind w:left="108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 szczególności szkoła będzie: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ciekawość poznawczą i motywację do uczenia się;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wykorzystywać metody projektu i metody aktywizujące;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rozwijać kształcenie interdyscyplinarne, łączące wiedzę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umiejętności z różnych dziedzin;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kształtować krytyczne i twórcze myślenie;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wykorzystywać ocenianie kształtujące oraz informację zwrotną;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stwarzać uczniom możliwości prezentowania własnych pomysłów, zainteresowań i osiągnięć;</w:t>
      </w:r>
    </w:p>
    <w:p w:rsidR="001A150A" w:rsidRPr="001A150A" w:rsidRDefault="001A150A" w:rsidP="001A150A">
      <w:pPr>
        <w:pStyle w:val="Akapitzlist"/>
        <w:numPr>
          <w:ilvl w:val="0"/>
          <w:numId w:val="44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rozwijać umiejętność samodzielnego wyszukiwania, analizowania, selekcjonowania i wykorzystywania informacji.</w:t>
      </w:r>
    </w:p>
    <w:p w:rsidR="001A150A" w:rsidRDefault="001A150A" w:rsidP="001A150A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Priorytet szkoły na rok szkolny 2026/2027</w:t>
      </w:r>
    </w:p>
    <w:p w:rsidR="001A150A" w:rsidRDefault="001A150A" w:rsidP="001A150A">
      <w:pPr>
        <w:pStyle w:val="Akapitzlist"/>
        <w:spacing w:before="120" w:after="120"/>
        <w:ind w:left="36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 xml:space="preserve">Wszystkie działania szkoły powinny służyć tworzeniu szkoły wymagającej, wspierającej i przyjaznej rozwojowi ucznia, w której wysoka jakość kształcenia łączy się z bezpieczeństwem, troską o zdrowie psychiczne i fizyczne, rozwijaniem kompetencji przyszłości, odpowiedzialnym korzystaniem z technologii oraz przygotowaniem młodzieży do świadomego uczestnictwa w życiu społecznym </w:t>
      </w:r>
      <w:r w:rsidR="003A1C2A">
        <w:rPr>
          <w:rFonts w:ascii="Cambria" w:eastAsia="Times New Roman" w:hAnsi="Cambria"/>
          <w:color w:val="000000"/>
          <w:sz w:val="28"/>
          <w:szCs w:val="28"/>
          <w:lang w:eastAsia="pl-PL"/>
        </w:rPr>
        <w:br/>
      </w:r>
      <w:r w:rsidRPr="001A150A">
        <w:rPr>
          <w:rFonts w:ascii="Cambria" w:eastAsia="Times New Roman" w:hAnsi="Cambria"/>
          <w:color w:val="000000"/>
          <w:sz w:val="28"/>
          <w:szCs w:val="28"/>
          <w:lang w:eastAsia="pl-PL"/>
        </w:rPr>
        <w:t>i zawodowym.</w:t>
      </w:r>
    </w:p>
    <w:p w:rsidR="001A150A" w:rsidRPr="001A150A" w:rsidRDefault="001A150A" w:rsidP="001A150A">
      <w:pPr>
        <w:spacing w:before="120" w:after="120"/>
        <w:jc w:val="both"/>
        <w:rPr>
          <w:rFonts w:ascii="Cambria" w:eastAsia="Times New Roman" w:hAnsi="Cambria"/>
          <w:color w:val="000000"/>
          <w:sz w:val="28"/>
          <w:szCs w:val="28"/>
          <w:lang w:eastAsia="pl-PL"/>
        </w:rPr>
      </w:pPr>
    </w:p>
    <w:p w:rsidR="001A150A" w:rsidRPr="001A150A" w:rsidRDefault="00950BDE" w:rsidP="001A150A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bCs/>
          <w:sz w:val="28"/>
          <w:szCs w:val="28"/>
          <w:lang w:eastAsia="pl-PL"/>
        </w:rPr>
        <w:t xml:space="preserve">Celem kształcenia </w:t>
      </w:r>
      <w:r w:rsidR="003E761F" w:rsidRPr="001A150A">
        <w:rPr>
          <w:rFonts w:ascii="Cambria" w:eastAsia="Times New Roman" w:hAnsi="Cambria"/>
          <w:bCs/>
          <w:sz w:val="28"/>
          <w:szCs w:val="28"/>
          <w:lang w:eastAsia="pl-PL"/>
        </w:rPr>
        <w:t xml:space="preserve">zawodowego </w:t>
      </w:r>
      <w:r w:rsidRPr="001A150A">
        <w:rPr>
          <w:rFonts w:ascii="Cambria" w:eastAsia="Times New Roman" w:hAnsi="Cambria"/>
          <w:bCs/>
          <w:sz w:val="28"/>
          <w:szCs w:val="28"/>
          <w:lang w:eastAsia="pl-PL"/>
        </w:rPr>
        <w:t>jest:</w:t>
      </w:r>
    </w:p>
    <w:p w:rsidR="00F5670D" w:rsidRPr="00F5670D" w:rsidRDefault="00F5670D" w:rsidP="00F5670D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F5670D">
        <w:rPr>
          <w:rFonts w:ascii="Cambria" w:eastAsia="Times New Roman" w:hAnsi="Cambria"/>
          <w:bCs/>
          <w:sz w:val="28"/>
          <w:szCs w:val="28"/>
          <w:lang w:eastAsia="pl-PL"/>
        </w:rPr>
        <w:t>Dostosowanie do rynku pracy: przygotowanie uczniów do wymagań współczesnego świata, z integracją kompetencji ogólnych, cyfrowych i zawodowych</w:t>
      </w:r>
    </w:p>
    <w:p w:rsidR="00F5670D" w:rsidRDefault="00F5670D" w:rsidP="00F5670D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F5670D">
        <w:rPr>
          <w:rFonts w:ascii="Cambria" w:eastAsia="Times New Roman" w:hAnsi="Cambria"/>
          <w:bCs/>
          <w:sz w:val="28"/>
          <w:szCs w:val="28"/>
          <w:lang w:eastAsia="pl-PL"/>
        </w:rPr>
        <w:t>Rozwój doradztwa zawodowego i promocja kształcenia branżowego – wzmocnienie współpracy z pracodawcami, wsparcie orientacji zawodowej</w:t>
      </w:r>
    </w:p>
    <w:p w:rsidR="00950BDE" w:rsidRPr="003E761F" w:rsidRDefault="00950BDE" w:rsidP="003E761F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integrowanie i korelowanie kształcenia ogólnego i zawodowego,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 xml:space="preserve">w tym doskonalenie kompetencji kluczowych nabytych w procesie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lastRenderedPageBreak/>
        <w:t>kształcenia ogólnego, z uwzględnieniem niższych etapów edukacyjnych;</w:t>
      </w:r>
    </w:p>
    <w:p w:rsidR="00950BDE" w:rsidRPr="003E761F" w:rsidRDefault="00950BDE" w:rsidP="003E761F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przygotowanie absolwentów kształcących się w zawodzie technik logistyk do wykonywania następujących zadań zawodowych:</w:t>
      </w:r>
    </w:p>
    <w:p w:rsidR="00950BDE" w:rsidRPr="003E761F" w:rsidRDefault="00950BDE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planowania i organizowania prac związanych z procesem logistycznym w łańcuchach dostaw,</w:t>
      </w:r>
    </w:p>
    <w:p w:rsidR="00950BDE" w:rsidRPr="003E761F" w:rsidRDefault="00950BDE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zarządzania zapasami,</w:t>
      </w:r>
    </w:p>
    <w:p w:rsidR="00950BDE" w:rsidRPr="003E761F" w:rsidRDefault="00950BDE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organizowania prac związanych z gospodarką magazynową,</w:t>
      </w:r>
    </w:p>
    <w:p w:rsidR="00950BDE" w:rsidRPr="003E761F" w:rsidRDefault="00950BDE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zarządzania odpadami,</w:t>
      </w:r>
    </w:p>
    <w:p w:rsidR="00950BDE" w:rsidRPr="003E761F" w:rsidRDefault="00950BDE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planowania i organizowania prac związanych z procesem logistycznym w jednostkach gospodarczych i </w:t>
      </w:r>
      <w:r w:rsidR="00B72583" w:rsidRPr="003E761F">
        <w:rPr>
          <w:rFonts w:ascii="Cambria" w:eastAsia="Times New Roman" w:hAnsi="Cambria"/>
          <w:bCs/>
          <w:sz w:val="28"/>
          <w:szCs w:val="28"/>
          <w:lang w:eastAsia="pl-PL"/>
        </w:rPr>
        <w:t>administracyjnych,</w:t>
      </w:r>
    </w:p>
    <w:p w:rsidR="00B72583" w:rsidRPr="003E761F" w:rsidRDefault="00B72583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przyjmowania i wydawanie towarów z magazynu,</w:t>
      </w:r>
    </w:p>
    <w:p w:rsidR="00B72583" w:rsidRPr="003E761F" w:rsidRDefault="00B72583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przechowywanie towarów,</w:t>
      </w:r>
    </w:p>
    <w:p w:rsidR="00B72583" w:rsidRPr="003E761F" w:rsidRDefault="00B72583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prowadzenia dokumentacji magazynowej,</w:t>
      </w:r>
    </w:p>
    <w:p w:rsidR="00B72583" w:rsidRPr="003E761F" w:rsidRDefault="00B72583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planowania, organizowania i dokumentowania procesów transportowych,</w:t>
      </w:r>
    </w:p>
    <w:p w:rsidR="00B72583" w:rsidRPr="003E761F" w:rsidRDefault="00B72583" w:rsidP="003E761F">
      <w:pPr>
        <w:pStyle w:val="Akapitzlist"/>
        <w:numPr>
          <w:ilvl w:val="0"/>
          <w:numId w:val="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planowania, organizowania i dokumentowania procesów spedycyjnych.</w:t>
      </w:r>
    </w:p>
    <w:p w:rsidR="00950BDE" w:rsidRPr="003E761F" w:rsidRDefault="00950BDE" w:rsidP="003E761F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przygotowanie absolwentów kształcących się w zawodzie technik ekonomista do wykonywania następujących zadań zawodowych: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>
        <w:rPr>
          <w:rFonts w:ascii="Cambria" w:eastAsia="Times New Roman" w:hAnsi="Cambria"/>
          <w:bCs/>
          <w:sz w:val="28"/>
          <w:szCs w:val="28"/>
          <w:lang w:eastAsia="pl-PL"/>
        </w:rPr>
        <w:t>p</w:t>
      </w: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rowadzeni</w:t>
      </w:r>
      <w:r>
        <w:rPr>
          <w:rFonts w:ascii="Cambria" w:eastAsia="Times New Roman" w:hAnsi="Cambria"/>
          <w:bCs/>
          <w:sz w:val="28"/>
          <w:szCs w:val="28"/>
          <w:lang w:eastAsia="pl-PL"/>
        </w:rPr>
        <w:t>a</w:t>
      </w: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 dokumentacji w jednostce organizacyjnej: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stosowania przepisów prawa w prowadzeniu działalności,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dokumentacji biurowej i magazynowej,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dokumentacji procesu sprzedaży,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gospodarowania rzeczowymi składnikami majątku,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sporządzania biznesplanu;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>
        <w:rPr>
          <w:rFonts w:ascii="Cambria" w:eastAsia="Times New Roman" w:hAnsi="Cambria"/>
          <w:bCs/>
          <w:sz w:val="28"/>
          <w:szCs w:val="28"/>
          <w:lang w:eastAsia="pl-PL"/>
        </w:rPr>
        <w:t>p</w:t>
      </w: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rowadzenie spraw kadrowo-płacowych i gospodarki finansowej jednostek organizacyjnych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prowadzenia rekrutacji i selekcjonowania kandydatów do pracy,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 sporządzania dokumentacji kadrowej,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prowadzenia spraw związanych ze świadczeniami socjalnymi,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 rozliczania wynagrodzeń i składek pobieranych przez Zakład Ubezpieczeń Społecznych, 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prowadzenia analizy zatrudnienia i wynagrodzeń</w:t>
      </w:r>
      <w:r>
        <w:rPr>
          <w:rFonts w:ascii="Cambria" w:eastAsia="Times New Roman" w:hAnsi="Cambria"/>
          <w:bCs/>
          <w:sz w:val="28"/>
          <w:szCs w:val="28"/>
          <w:lang w:eastAsia="pl-PL"/>
        </w:rPr>
        <w:t>,</w:t>
      </w:r>
    </w:p>
    <w:p w:rsid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prowadzenia ewidencji podatkowych i rozliczeń podatkowych,</w:t>
      </w:r>
    </w:p>
    <w:p w:rsidR="00950BDE" w:rsidRPr="00781CA4" w:rsidRDefault="00781CA4" w:rsidP="00781CA4">
      <w:pPr>
        <w:pStyle w:val="Akapitzlist"/>
        <w:numPr>
          <w:ilvl w:val="0"/>
          <w:numId w:val="6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 prowadzenia rozliczeń finansowych z kontrahentami i podmiotami rynku finansowego.</w:t>
      </w:r>
      <w:r>
        <w:rPr>
          <w:rFonts w:ascii="Cambria" w:eastAsia="Times New Roman" w:hAnsi="Cambria"/>
          <w:bCs/>
          <w:sz w:val="28"/>
          <w:szCs w:val="28"/>
          <w:lang w:eastAsia="pl-PL"/>
        </w:rPr>
        <w:t xml:space="preserve"> O</w:t>
      </w:r>
      <w:r w:rsidR="00950BDE" w:rsidRPr="00781CA4">
        <w:rPr>
          <w:rFonts w:ascii="Cambria" w:eastAsia="Times New Roman" w:hAnsi="Cambria"/>
          <w:bCs/>
          <w:sz w:val="28"/>
          <w:szCs w:val="28"/>
          <w:lang w:eastAsia="pl-PL"/>
        </w:rPr>
        <w:t>bliczania podatków,</w:t>
      </w:r>
    </w:p>
    <w:p w:rsidR="00866261" w:rsidRDefault="00866261" w:rsidP="00866261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866261">
        <w:rPr>
          <w:rFonts w:ascii="Cambria" w:eastAsia="Times New Roman" w:hAnsi="Cambria"/>
          <w:bCs/>
          <w:sz w:val="28"/>
          <w:szCs w:val="28"/>
          <w:lang w:eastAsia="pl-PL"/>
        </w:rPr>
        <w:lastRenderedPageBreak/>
        <w:t>przygotowanie absolwentów kształcących się w zawodzie technik rachunkowości do wykonywania następujących zadań zawodowych: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</w:t>
      </w:r>
      <w:r>
        <w:rPr>
          <w:rFonts w:ascii="Cambria" w:eastAsia="Times New Roman" w:hAnsi="Cambria"/>
          <w:bCs/>
          <w:sz w:val="28"/>
          <w:szCs w:val="28"/>
          <w:lang w:eastAsia="pl-PL"/>
        </w:rPr>
        <w:t>a</w:t>
      </w: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 spraw kadrowo-płacowych i gospodarki finansowej jednostek organizacyjnych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rekrutacji i selekcjonowania kandydatów do pracy,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sporządzania dokumentacji kadrowej,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spraw związanych ze świadczeniami socjalnymi,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rozliczania wynagrodzeń i składek pobieranych przez Zakład Ubezpieczeń Społecznych,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analizy zatrudnienia i wynagrodzeń,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ewidencji podatkowych i rozliczeń podatkowych,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prowadzenia rozliczeń finansowych z kontrahentami </w:t>
      </w:r>
      <w:r w:rsidR="002766AC">
        <w:rPr>
          <w:rFonts w:ascii="Cambria" w:eastAsia="Times New Roman" w:hAnsi="Cambria"/>
          <w:bCs/>
          <w:sz w:val="28"/>
          <w:szCs w:val="28"/>
          <w:lang w:eastAsia="pl-PL"/>
        </w:rPr>
        <w:br/>
      </w: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i podmiotami rynku finansowego;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Prowadzenie rachunkowości: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organizowania rachunkowości jednostek organizacyjnych,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ewidencjonowania operacji gospodarczych,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przeprowadzania inwentaryzacji i rozliczania jej wyników,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wyceniania składników aktywów i pasywów,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ustalania wyniku finansowego, </w:t>
      </w:r>
    </w:p>
    <w:p w:rsidR="00781CA4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 xml:space="preserve">sporządzania jednostkowych sprawozdań finansowych, </w:t>
      </w:r>
    </w:p>
    <w:p w:rsidR="00781CA4" w:rsidRPr="00866261" w:rsidRDefault="00781CA4" w:rsidP="00781CA4">
      <w:pPr>
        <w:pStyle w:val="Akapitzlist"/>
        <w:numPr>
          <w:ilvl w:val="0"/>
          <w:numId w:val="35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781CA4">
        <w:rPr>
          <w:rFonts w:ascii="Cambria" w:eastAsia="Times New Roman" w:hAnsi="Cambria"/>
          <w:bCs/>
          <w:sz w:val="28"/>
          <w:szCs w:val="28"/>
          <w:lang w:eastAsia="pl-PL"/>
        </w:rPr>
        <w:t>prowadzenia analizy finansowej.</w:t>
      </w:r>
    </w:p>
    <w:p w:rsidR="00950BDE" w:rsidRPr="003E761F" w:rsidRDefault="00950BDE" w:rsidP="003E761F">
      <w:pPr>
        <w:spacing w:before="120" w:after="120" w:line="276" w:lineRule="auto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</w:p>
    <w:p w:rsidR="00950BDE" w:rsidRPr="00440ABF" w:rsidRDefault="00950BDE" w:rsidP="00440ABF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440ABF">
        <w:rPr>
          <w:rFonts w:ascii="Cambria" w:eastAsia="Times New Roman" w:hAnsi="Cambria"/>
          <w:bCs/>
          <w:sz w:val="28"/>
          <w:szCs w:val="28"/>
          <w:lang w:eastAsia="pl-PL"/>
        </w:rPr>
        <w:t xml:space="preserve">Do </w:t>
      </w:r>
      <w:bookmarkStart w:id="0" w:name="_GoBack"/>
      <w:r w:rsidRPr="00593AFD">
        <w:rPr>
          <w:rFonts w:ascii="Cambria" w:eastAsia="Times New Roman" w:hAnsi="Cambria"/>
          <w:bCs/>
          <w:sz w:val="28"/>
          <w:szCs w:val="28"/>
          <w:lang w:eastAsia="pl-PL"/>
        </w:rPr>
        <w:t xml:space="preserve">zadań Szkoły </w:t>
      </w:r>
      <w:bookmarkEnd w:id="0"/>
      <w:r w:rsidRPr="00440ABF">
        <w:rPr>
          <w:rFonts w:ascii="Cambria" w:eastAsia="Times New Roman" w:hAnsi="Cambria"/>
          <w:bCs/>
          <w:sz w:val="28"/>
          <w:szCs w:val="28"/>
          <w:lang w:eastAsia="pl-PL"/>
        </w:rPr>
        <w:t>należy: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zapewnienie bezpiecznych i higienicznych warunków pobytu uczniów w szkole oraz zapewnianie bezpieczeństwa na zajęciach organizowanych przez szkołę;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zorganizowanie systemu opiekuńczo – wychowawczego odpowiednio do istniejących potrzeb;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kształtowanie środowiska wychowawczego, umożliwiającego pełny rozwój umysłowy, emocjonalny i fizyczny uczniów w warunkach poszanowania ich godności osobistej oraz wolności światopoglądowej i wyznaniowej;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realizacja programów nauczania, które zawierają podstawę programową kształcenia ogólnego i kształcenia w z</w:t>
      </w:r>
      <w:r w:rsidR="00866261">
        <w:rPr>
          <w:rFonts w:ascii="Cambria" w:eastAsia="Times New Roman" w:hAnsi="Cambria"/>
          <w:bCs/>
          <w:sz w:val="28"/>
          <w:szCs w:val="28"/>
          <w:lang w:eastAsia="pl-PL"/>
        </w:rPr>
        <w:t xml:space="preserve">awodzie technik ekonomista, technik rachunkowości oraz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technik logistyk, objętych ramowym planem nauczania;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lastRenderedPageBreak/>
        <w:t>rozpoznawanie możliwości psychofizycznych oraz indywidualnych potrzeb rozwojowych i edukacyjnych uczniów a także wykorzystywanie wyników diagnoz w procesie nauczania;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organizowanie pomocy </w:t>
      </w:r>
      <w:proofErr w:type="spellStart"/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psychologiczno</w:t>
      </w:r>
      <w:proofErr w:type="spellEnd"/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 - pedagogicznej uczniom, rodzicom i  nauczycielom stosownie do potrzeb i zgodnie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z odrębnymi przepisami;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organizowanie obowiązkowych i nadobowiązkowych zajęć dydaktycznych z zachowaniem zasad higieny psychicznej;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dostosowanie treści, metod i organizacji nauczania do możliwości psychofizycznych uczniów oraz poszczególnego ucznia;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924" w:hanging="357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wyposażanie szkoły, w miarę posiadanych środków, w pomoce dydaktyczne i sprzęt umożliwiający realizację zadań dydaktycznych oraz zadań statutowych szkoły;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993" w:hanging="426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organizowanie kształcenia, wychowania i opieki dla uczniów niepełnosprawnych oraz niedostosowanych społecznie w formach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i na zasadach określonych w odrębnych przepisach;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wspomaganie wychowawczej roli rodziców;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umożliwianie uczniom podtrzymywania tożsamości narodowej, etnicznej, językowej i religijnej;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kontynuowanie kształcenia umiejętności posługiwania się językiem polskim, w tym dbałość o wzbogacanie zasobów słownictwa uczniów;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zapewnianie, w miarę posiadanych środków, opieki i pomocy materialnej uczniom pozostającym w trudnej sytuacji materialnej</w:t>
      </w:r>
      <w:r w:rsidR="00866261">
        <w:rPr>
          <w:rFonts w:ascii="Cambria" w:eastAsia="Times New Roman" w:hAnsi="Cambria"/>
          <w:bCs/>
          <w:sz w:val="28"/>
          <w:szCs w:val="28"/>
          <w:lang w:eastAsia="pl-PL"/>
        </w:rPr>
        <w:br/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 i życiowej;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sprawowanie opieki nad uczniami szczególnie uzdolnionymi poprzez umożliwianie realizowania indywidualnych programów nauczania oraz ukończenie szkoły w skróconym czasie;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przygotowanie uczniów do dokonania świadomego wyboru dalszego kierunku kształcenia lub wykonywania wybranego zawodu;</w:t>
      </w:r>
    </w:p>
    <w:p w:rsidR="00950BDE" w:rsidRPr="00356A5B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upowszechnianie wśród uczniów wiedzy o bezpieczeństwie oraz kształtowanie właściwych postaw wobec zagrożeń i sytuacji nadzwyczajnych;</w:t>
      </w:r>
    </w:p>
    <w:p w:rsidR="00356A5B" w:rsidRPr="00393A0F" w:rsidRDefault="00393A0F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>
        <w:rPr>
          <w:rFonts w:ascii="Cambria" w:eastAsia="Times New Roman" w:hAnsi="Cambria"/>
          <w:bCs/>
          <w:sz w:val="28"/>
          <w:szCs w:val="28"/>
          <w:lang w:eastAsia="pl-PL"/>
        </w:rPr>
        <w:t>o</w:t>
      </w:r>
      <w:r w:rsidRPr="00393A0F">
        <w:rPr>
          <w:rFonts w:ascii="Cambria" w:eastAsia="Times New Roman" w:hAnsi="Cambria"/>
          <w:bCs/>
          <w:sz w:val="28"/>
          <w:szCs w:val="28"/>
          <w:lang w:eastAsia="pl-PL"/>
        </w:rPr>
        <w:t>rganizacja opieki i wsparcia psychologiczno-pedagogicznego, zwłaszcza w obszarze zdrowia psychicznego i przeciwdziałania uzależnieniom.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lastRenderedPageBreak/>
        <w:t>stworzenie warunków do rozwoju zainteresowań i uzdolnień przez organizowanie zajęć pozalekcyjnych i pozaszkolnych oraz wykorzystywanie różnych form organizacyjnych nauczania;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kształtowanie aktywności społecznej i umiejętności spędzania wolnego czasu;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rozwijanie u uczniów dbałości o zdrowie własne i innych ludzi oraz umiejętności tworzenia środowiska sprzyjającego zdrowiu;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współdziałanie ze środowiskiem zewnętrznym m.in. policją, strażą miejską, stowarzyszeniami, rodzicami w celu kształtowania środowiska wychowawczego w szkole;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kształtowanie i rozwijanie u uczniów postaw sprzyjających ich dalszemu rozwojowi indywidualnemu i społecznemu, takich jak uczciwość, wiarygodność, odpowiedzialność, wytrwałość, poczucie własnej wartości, szacunek dla innych ludzi, kultura osobista, kreatywność, przedsiębiorczość, gotowość do uczestnictwa </w:t>
      </w:r>
      <w:r w:rsidR="00866261">
        <w:rPr>
          <w:rFonts w:ascii="Cambria" w:eastAsia="Times New Roman" w:hAnsi="Cambria"/>
          <w:bCs/>
          <w:sz w:val="28"/>
          <w:szCs w:val="28"/>
          <w:lang w:eastAsia="pl-PL"/>
        </w:rPr>
        <w:br/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w kulturze, podejmowanie inicjatyw i pracy zespołowej;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kształtowanie postawy obywatelskiej, poszanowania tradycji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 xml:space="preserve">i kultury narodowej, a także poszanowania dla innych kultur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i tradycji;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upowszechnianie wśród młodzieży wiedzy ekologicznej oraz kształtowanie właściwych postaw wobec problemów środowiska;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zapobieganie wszelkiej dyskryminacji;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stworzenie warunków do nabywania przez uczniów umiejętności wyszukiwania, porządkowania i wykorzystywania informacji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z różnych źródeł, z zastosowaniem technologii informacyjno-komunikacyjnej na zajęciach z różnych przedmiotów;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prowadzenie edukacji medialnej w celu przygotowania uczniów do właściwego odbioru i wykorzystywania mediów;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ochrona uczniów przed treściami, które mogą stanowić zagrożenia dla ich prawidłowego rozwoju, a w szczególności instalowanie programów filtrujących i ograniczających dostęp do zasobów sieciowych w Internecie;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dokumentowanie procesu dydaktycznego, opiekuńczego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i wychowawczego, zgodnie z zasadami określonymi w przepisach o dokumentacji szkolnej i archiwizacji;</w:t>
      </w:r>
    </w:p>
    <w:p w:rsidR="00950BDE" w:rsidRPr="003E761F" w:rsidRDefault="00950BDE" w:rsidP="003E761F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>dostosowywanie kierunków i treści kształcenia do wymagań rynku pracy;</w:t>
      </w:r>
    </w:p>
    <w:p w:rsidR="006E6170" w:rsidRPr="00802F60" w:rsidRDefault="00950BDE" w:rsidP="001A150A">
      <w:pPr>
        <w:pStyle w:val="Akapitzlist"/>
        <w:numPr>
          <w:ilvl w:val="0"/>
          <w:numId w:val="8"/>
        </w:numPr>
        <w:spacing w:before="120" w:after="120"/>
        <w:ind w:left="1134" w:hanging="501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lastRenderedPageBreak/>
        <w:t>kształtowanie u uczniów postaw przedsiębiorczości sprzyjającym aktywnemu uczestnictwu w życiu gospodarczym.</w:t>
      </w:r>
    </w:p>
    <w:p w:rsidR="00802F60" w:rsidRPr="00802F60" w:rsidRDefault="00802F60" w:rsidP="001A150A">
      <w:pPr>
        <w:pStyle w:val="Akapitzlist"/>
        <w:numPr>
          <w:ilvl w:val="0"/>
          <w:numId w:val="8"/>
        </w:numPr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>
        <w:rPr>
          <w:rFonts w:ascii="Cambria" w:eastAsia="Times New Roman" w:hAnsi="Cambria"/>
          <w:bCs/>
          <w:sz w:val="28"/>
          <w:szCs w:val="28"/>
          <w:lang w:eastAsia="pl-PL"/>
        </w:rPr>
        <w:t>p</w:t>
      </w:r>
      <w:r w:rsidRPr="00802F60">
        <w:rPr>
          <w:rFonts w:ascii="Cambria" w:eastAsia="Times New Roman" w:hAnsi="Cambria"/>
          <w:bCs/>
          <w:sz w:val="28"/>
          <w:szCs w:val="28"/>
          <w:lang w:eastAsia="pl-PL"/>
        </w:rPr>
        <w:t>romowanie higieny cyfrowej i bezpiecznego poruszania się w sieci. Rozwijanie umiejętności krytycznej analizy informacji dostępnych w Internecie. Poprawne metodycznie wykorzystywanie przez nauczycieli nowoczesnych technologii, w szczególności opartych na sztucznej inteligencji oraz korzystanie z zasobów Zintegrowanej Platformy Edukacyjnej.</w:t>
      </w:r>
    </w:p>
    <w:p w:rsidR="00802F60" w:rsidRPr="00802F60" w:rsidRDefault="00802F60" w:rsidP="00802F60">
      <w:pPr>
        <w:spacing w:before="120" w:after="120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</w:p>
    <w:p w:rsidR="00950BDE" w:rsidRPr="001A150A" w:rsidRDefault="00950BDE" w:rsidP="001A150A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  <w:r w:rsidRPr="001A150A">
        <w:rPr>
          <w:rFonts w:ascii="Cambria" w:eastAsia="Times New Roman" w:hAnsi="Cambria"/>
          <w:bCs/>
          <w:sz w:val="28"/>
          <w:szCs w:val="28"/>
          <w:lang w:eastAsia="pl-PL"/>
        </w:rPr>
        <w:t xml:space="preserve">Zadania Szkoły oraz sposób ich realizacji są uwarunkowane zmianami zachodzącymi w otoczeniu gospodarczo-społecznym, na które wpływają w szczególności: idea gospodarki opartej na wiedzy, globalizacja procesów gospodarczych i społecznych, rosnący udział handlu międzynarodowego, mobilność geograficzna i zawodowa, nowe techniki i technologie, a także wzrost oczekiwań pracodawców </w:t>
      </w:r>
      <w:r w:rsidRPr="001A150A">
        <w:rPr>
          <w:rFonts w:ascii="Cambria" w:eastAsia="Times New Roman" w:hAnsi="Cambria"/>
          <w:bCs/>
          <w:sz w:val="28"/>
          <w:szCs w:val="28"/>
          <w:lang w:eastAsia="pl-PL"/>
        </w:rPr>
        <w:br/>
        <w:t>w zakresie poziomu wiedzy i umiejętności pracowników.</w:t>
      </w:r>
    </w:p>
    <w:p w:rsidR="00950BDE" w:rsidRPr="003E761F" w:rsidRDefault="00950BDE" w:rsidP="003E761F">
      <w:pPr>
        <w:pStyle w:val="Akapitzlist"/>
        <w:spacing w:before="120" w:after="120"/>
        <w:ind w:left="502"/>
        <w:jc w:val="both"/>
        <w:rPr>
          <w:rFonts w:ascii="Cambria" w:eastAsia="Times New Roman" w:hAnsi="Cambria"/>
          <w:bCs/>
          <w:i/>
          <w:sz w:val="28"/>
          <w:szCs w:val="28"/>
          <w:lang w:eastAsia="pl-PL"/>
        </w:rPr>
      </w:pPr>
    </w:p>
    <w:p w:rsidR="00950BDE" w:rsidRPr="003E761F" w:rsidRDefault="00950BDE" w:rsidP="003E761F">
      <w:pPr>
        <w:spacing w:before="120" w:after="120" w:line="276" w:lineRule="auto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t xml:space="preserve">Statutowe cele i zadania realizuje Dyrektor Szkoły, nauczyciele wraz </w:t>
      </w:r>
      <w:r w:rsidRPr="003E761F">
        <w:rPr>
          <w:rFonts w:ascii="Cambria" w:eastAsia="Times New Roman" w:hAnsi="Cambria"/>
          <w:bCs/>
          <w:sz w:val="28"/>
          <w:szCs w:val="28"/>
          <w:lang w:eastAsia="pl-PL"/>
        </w:rPr>
        <w:br/>
        <w:t>z uczniami w procesie działalności lekcyjnej, pozalekcyjnej i pozaszkolnej, we współpracy z rodzicami, organem prowadzącym i nadzorującym oraz instytucjami społecznymi, gospodarczymi i kulturalnymi regionu.</w:t>
      </w:r>
    </w:p>
    <w:p w:rsidR="00950BDE" w:rsidRPr="003E761F" w:rsidRDefault="00950BDE" w:rsidP="003E761F">
      <w:pPr>
        <w:spacing w:before="120" w:after="120" w:line="276" w:lineRule="auto"/>
        <w:jc w:val="both"/>
        <w:rPr>
          <w:rFonts w:ascii="Cambria" w:eastAsia="Times New Roman" w:hAnsi="Cambria"/>
          <w:bCs/>
          <w:sz w:val="28"/>
          <w:szCs w:val="28"/>
          <w:lang w:eastAsia="pl-PL"/>
        </w:rPr>
      </w:pPr>
    </w:p>
    <w:p w:rsidR="00950BDE" w:rsidRPr="003E761F" w:rsidRDefault="00950BDE" w:rsidP="003E761F">
      <w:pPr>
        <w:spacing w:line="276" w:lineRule="auto"/>
        <w:rPr>
          <w:rFonts w:ascii="Cambria" w:hAnsi="Cambria"/>
          <w:sz w:val="28"/>
          <w:szCs w:val="28"/>
        </w:rPr>
      </w:pPr>
    </w:p>
    <w:sectPr w:rsidR="00950BDE" w:rsidRPr="003E761F" w:rsidSect="00866261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73C" w:rsidRDefault="00A7473C" w:rsidP="00950BDE">
      <w:pPr>
        <w:spacing w:after="0" w:line="240" w:lineRule="auto"/>
      </w:pPr>
      <w:r>
        <w:separator/>
      </w:r>
    </w:p>
  </w:endnote>
  <w:endnote w:type="continuationSeparator" w:id="0">
    <w:p w:rsidR="00A7473C" w:rsidRDefault="00A7473C" w:rsidP="0095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0990305"/>
      <w:docPartObj>
        <w:docPartGallery w:val="Page Numbers (Bottom of Page)"/>
        <w:docPartUnique/>
      </w:docPartObj>
    </w:sdtPr>
    <w:sdtEndPr/>
    <w:sdtContent>
      <w:p w:rsidR="00950BDE" w:rsidRDefault="00950B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4E4">
          <w:rPr>
            <w:noProof/>
          </w:rPr>
          <w:t>2</w:t>
        </w:r>
        <w:r>
          <w:fldChar w:fldCharType="end"/>
        </w:r>
      </w:p>
    </w:sdtContent>
  </w:sdt>
  <w:p w:rsidR="00950BDE" w:rsidRDefault="00950B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73C" w:rsidRDefault="00A7473C" w:rsidP="00950BDE">
      <w:pPr>
        <w:spacing w:after="0" w:line="240" w:lineRule="auto"/>
      </w:pPr>
      <w:r>
        <w:separator/>
      </w:r>
    </w:p>
  </w:footnote>
  <w:footnote w:type="continuationSeparator" w:id="0">
    <w:p w:rsidR="00A7473C" w:rsidRDefault="00A7473C" w:rsidP="00950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2596"/>
    <w:multiLevelType w:val="hybridMultilevel"/>
    <w:tmpl w:val="3EF0FE0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01744"/>
    <w:multiLevelType w:val="hybridMultilevel"/>
    <w:tmpl w:val="8AF8F78A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045A1F45"/>
    <w:multiLevelType w:val="hybridMultilevel"/>
    <w:tmpl w:val="B428F2CA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04D6249A"/>
    <w:multiLevelType w:val="hybridMultilevel"/>
    <w:tmpl w:val="DB70F4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A797284"/>
    <w:multiLevelType w:val="hybridMultilevel"/>
    <w:tmpl w:val="0EA2C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57BB5"/>
    <w:multiLevelType w:val="hybridMultilevel"/>
    <w:tmpl w:val="277409E2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10984A24"/>
    <w:multiLevelType w:val="multilevel"/>
    <w:tmpl w:val="16541D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3096E69"/>
    <w:multiLevelType w:val="hybridMultilevel"/>
    <w:tmpl w:val="2780BF8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3C80C8A"/>
    <w:multiLevelType w:val="hybridMultilevel"/>
    <w:tmpl w:val="AC500572"/>
    <w:lvl w:ilvl="0" w:tplc="5AAE3A6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22B66"/>
    <w:multiLevelType w:val="hybridMultilevel"/>
    <w:tmpl w:val="55DC72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45C4947"/>
    <w:multiLevelType w:val="hybridMultilevel"/>
    <w:tmpl w:val="C6FC36AE"/>
    <w:lvl w:ilvl="0" w:tplc="04150011">
      <w:start w:val="1"/>
      <w:numFmt w:val="decimal"/>
      <w:lvlText w:val="%1)"/>
      <w:lvlJc w:val="left"/>
      <w:pPr>
        <w:ind w:left="660" w:hanging="360"/>
      </w:p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6707816"/>
    <w:multiLevelType w:val="hybridMultilevel"/>
    <w:tmpl w:val="8E0CE51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75971DB"/>
    <w:multiLevelType w:val="hybridMultilevel"/>
    <w:tmpl w:val="6970656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9336D30"/>
    <w:multiLevelType w:val="hybridMultilevel"/>
    <w:tmpl w:val="ABDED7B2"/>
    <w:lvl w:ilvl="0" w:tplc="49EC5AA4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E7061A6"/>
    <w:multiLevelType w:val="hybridMultilevel"/>
    <w:tmpl w:val="2EDAB7D2"/>
    <w:lvl w:ilvl="0" w:tplc="6B760B8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4B6E36"/>
    <w:multiLevelType w:val="hybridMultilevel"/>
    <w:tmpl w:val="9E36127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21F273D2"/>
    <w:multiLevelType w:val="hybridMultilevel"/>
    <w:tmpl w:val="40685DA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CE3FE7"/>
    <w:multiLevelType w:val="hybridMultilevel"/>
    <w:tmpl w:val="22FC8A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652A91"/>
    <w:multiLevelType w:val="hybridMultilevel"/>
    <w:tmpl w:val="49AE0D0E"/>
    <w:lvl w:ilvl="0" w:tplc="13F8524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EC62E64"/>
    <w:multiLevelType w:val="multilevel"/>
    <w:tmpl w:val="D79AD8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2C578C6"/>
    <w:multiLevelType w:val="hybridMultilevel"/>
    <w:tmpl w:val="2C3EA4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72E1EC6"/>
    <w:multiLevelType w:val="hybridMultilevel"/>
    <w:tmpl w:val="8BB897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ADB11EC"/>
    <w:multiLevelType w:val="hybridMultilevel"/>
    <w:tmpl w:val="DF381A5E"/>
    <w:lvl w:ilvl="0" w:tplc="F2FEA454">
      <w:start w:val="1"/>
      <w:numFmt w:val="decimal"/>
      <w:lvlText w:val="%1)"/>
      <w:lvlJc w:val="left"/>
      <w:pPr>
        <w:ind w:left="927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CBF3C3D"/>
    <w:multiLevelType w:val="hybridMultilevel"/>
    <w:tmpl w:val="E696CD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B53E53"/>
    <w:multiLevelType w:val="hybridMultilevel"/>
    <w:tmpl w:val="851ADA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3C7C31"/>
    <w:multiLevelType w:val="hybridMultilevel"/>
    <w:tmpl w:val="AA26E2E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CE6C8C"/>
    <w:multiLevelType w:val="hybridMultilevel"/>
    <w:tmpl w:val="FFFC0F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6E610C"/>
    <w:multiLevelType w:val="hybridMultilevel"/>
    <w:tmpl w:val="2A52D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FC2A24"/>
    <w:multiLevelType w:val="hybridMultilevel"/>
    <w:tmpl w:val="B8B22B9C"/>
    <w:lvl w:ilvl="0" w:tplc="A94C5A9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9823C3C"/>
    <w:multiLevelType w:val="hybridMultilevel"/>
    <w:tmpl w:val="2AF0C1F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BEC60A4"/>
    <w:multiLevelType w:val="hybridMultilevel"/>
    <w:tmpl w:val="9266E2BA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5090608A"/>
    <w:multiLevelType w:val="hybridMultilevel"/>
    <w:tmpl w:val="9632ABC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1310894"/>
    <w:multiLevelType w:val="hybridMultilevel"/>
    <w:tmpl w:val="D592D1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4A22FD"/>
    <w:multiLevelType w:val="hybridMultilevel"/>
    <w:tmpl w:val="D944BF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EB30E6"/>
    <w:multiLevelType w:val="hybridMultilevel"/>
    <w:tmpl w:val="6D5A97C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57C208A"/>
    <w:multiLevelType w:val="hybridMultilevel"/>
    <w:tmpl w:val="FE107A9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9231E67"/>
    <w:multiLevelType w:val="hybridMultilevel"/>
    <w:tmpl w:val="2CBC93D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0BA594A"/>
    <w:multiLevelType w:val="hybridMultilevel"/>
    <w:tmpl w:val="8F38D92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6034BC"/>
    <w:multiLevelType w:val="hybridMultilevel"/>
    <w:tmpl w:val="111EF08A"/>
    <w:lvl w:ilvl="0" w:tplc="7BACFEB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43C69C8"/>
    <w:multiLevelType w:val="hybridMultilevel"/>
    <w:tmpl w:val="C4D49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713044"/>
    <w:multiLevelType w:val="hybridMultilevel"/>
    <w:tmpl w:val="9AF4FB08"/>
    <w:lvl w:ilvl="0" w:tplc="19704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8F0ED3"/>
    <w:multiLevelType w:val="hybridMultilevel"/>
    <w:tmpl w:val="A1FCE1EC"/>
    <w:lvl w:ilvl="0" w:tplc="D262BA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5F6588"/>
    <w:multiLevelType w:val="hybridMultilevel"/>
    <w:tmpl w:val="CDEED02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9"/>
  </w:num>
  <w:num w:numId="31">
    <w:abstractNumId w:val="4"/>
  </w:num>
  <w:num w:numId="32">
    <w:abstractNumId w:val="0"/>
  </w:num>
  <w:num w:numId="33">
    <w:abstractNumId w:val="10"/>
  </w:num>
  <w:num w:numId="34">
    <w:abstractNumId w:val="12"/>
  </w:num>
  <w:num w:numId="35">
    <w:abstractNumId w:val="35"/>
  </w:num>
  <w:num w:numId="36">
    <w:abstractNumId w:val="36"/>
  </w:num>
  <w:num w:numId="37">
    <w:abstractNumId w:val="7"/>
  </w:num>
  <w:num w:numId="38">
    <w:abstractNumId w:val="42"/>
  </w:num>
  <w:num w:numId="39">
    <w:abstractNumId w:val="30"/>
  </w:num>
  <w:num w:numId="40">
    <w:abstractNumId w:val="2"/>
  </w:num>
  <w:num w:numId="41">
    <w:abstractNumId w:val="5"/>
  </w:num>
  <w:num w:numId="42">
    <w:abstractNumId w:val="3"/>
  </w:num>
  <w:num w:numId="43">
    <w:abstractNumId w:val="1"/>
  </w:num>
  <w:num w:numId="44">
    <w:abstractNumId w:val="1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E"/>
    <w:rsid w:val="00030A25"/>
    <w:rsid w:val="000C794F"/>
    <w:rsid w:val="0010005E"/>
    <w:rsid w:val="001A150A"/>
    <w:rsid w:val="001B466E"/>
    <w:rsid w:val="001B6551"/>
    <w:rsid w:val="001F59F2"/>
    <w:rsid w:val="00235CAA"/>
    <w:rsid w:val="00260360"/>
    <w:rsid w:val="002766AC"/>
    <w:rsid w:val="00356A5B"/>
    <w:rsid w:val="00393A0F"/>
    <w:rsid w:val="003A1C2A"/>
    <w:rsid w:val="003E7617"/>
    <w:rsid w:val="003E761F"/>
    <w:rsid w:val="003F0017"/>
    <w:rsid w:val="003F1F16"/>
    <w:rsid w:val="00440ABF"/>
    <w:rsid w:val="00593AFD"/>
    <w:rsid w:val="006B7BF6"/>
    <w:rsid w:val="006E6170"/>
    <w:rsid w:val="00781CA4"/>
    <w:rsid w:val="00802F60"/>
    <w:rsid w:val="00866261"/>
    <w:rsid w:val="008A5411"/>
    <w:rsid w:val="008B1C1D"/>
    <w:rsid w:val="0092404F"/>
    <w:rsid w:val="00950BDE"/>
    <w:rsid w:val="009E72A9"/>
    <w:rsid w:val="00A7473C"/>
    <w:rsid w:val="00B71E13"/>
    <w:rsid w:val="00B72583"/>
    <w:rsid w:val="00BA32CA"/>
    <w:rsid w:val="00BE5A87"/>
    <w:rsid w:val="00C434E4"/>
    <w:rsid w:val="00C47DFA"/>
    <w:rsid w:val="00CB6C16"/>
    <w:rsid w:val="00CF3F21"/>
    <w:rsid w:val="00D4411B"/>
    <w:rsid w:val="00DA2686"/>
    <w:rsid w:val="00DE2B81"/>
    <w:rsid w:val="00E816D8"/>
    <w:rsid w:val="00F53BE9"/>
    <w:rsid w:val="00F5670D"/>
    <w:rsid w:val="00F77ED8"/>
    <w:rsid w:val="00FD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9FAC"/>
  <w15:chartTrackingRefBased/>
  <w15:docId w15:val="{DDE47703-A2FA-463D-8AA3-37758AD4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0BD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BD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uiPriority w:val="99"/>
    <w:semiHidden/>
    <w:unhideWhenUsed/>
    <w:rsid w:val="00950B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50B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BDE"/>
  </w:style>
  <w:style w:type="paragraph" w:styleId="Stopka">
    <w:name w:val="footer"/>
    <w:basedOn w:val="Normalny"/>
    <w:link w:val="StopkaZnak"/>
    <w:uiPriority w:val="99"/>
    <w:unhideWhenUsed/>
    <w:rsid w:val="0095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BDE"/>
  </w:style>
  <w:style w:type="paragraph" w:styleId="Tekstdymka">
    <w:name w:val="Balloon Text"/>
    <w:basedOn w:val="Normalny"/>
    <w:link w:val="TekstdymkaZnak"/>
    <w:uiPriority w:val="99"/>
    <w:semiHidden/>
    <w:unhideWhenUsed/>
    <w:rsid w:val="00BA3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2335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 Lipińska</cp:lastModifiedBy>
  <cp:revision>6</cp:revision>
  <cp:lastPrinted>2026-08-10T07:00:00Z</cp:lastPrinted>
  <dcterms:created xsi:type="dcterms:W3CDTF">2026-08-06T11:40:00Z</dcterms:created>
  <dcterms:modified xsi:type="dcterms:W3CDTF">2026-08-10T07:28:00Z</dcterms:modified>
</cp:coreProperties>
</file>